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835434" w:rsidP="00835434">
      <w:pPr>
        <w:jc w:val="center"/>
      </w:pPr>
      <w:r>
        <w:rPr>
          <w:noProof/>
          <w:lang w:eastAsia="en-GB"/>
        </w:rPr>
        <w:drawing>
          <wp:inline distT="0" distB="0" distL="0" distR="0">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835434" w:rsidRDefault="00075389" w:rsidP="00835434">
      <w:pPr>
        <w:jc w:val="center"/>
        <w:rPr>
          <w:rFonts w:ascii="Comic Sans MS" w:hAnsi="Comic Sans MS"/>
          <w:b/>
          <w:sz w:val="24"/>
          <w:szCs w:val="24"/>
          <w:u w:val="single"/>
        </w:rPr>
      </w:pPr>
      <w:r>
        <w:rPr>
          <w:rFonts w:ascii="Comic Sans MS" w:hAnsi="Comic Sans MS"/>
          <w:b/>
          <w:sz w:val="24"/>
          <w:szCs w:val="24"/>
          <w:u w:val="single"/>
        </w:rPr>
        <w:t xml:space="preserve"> 5.6 </w:t>
      </w:r>
      <w:r w:rsidR="00835434">
        <w:rPr>
          <w:rFonts w:ascii="Comic Sans MS" w:hAnsi="Comic Sans MS"/>
          <w:b/>
          <w:sz w:val="24"/>
          <w:szCs w:val="24"/>
          <w:u w:val="single"/>
        </w:rPr>
        <w:t xml:space="preserve">Health &amp; </w:t>
      </w:r>
      <w:r w:rsidR="00363B64">
        <w:rPr>
          <w:rFonts w:ascii="Comic Sans MS" w:hAnsi="Comic Sans MS"/>
          <w:b/>
          <w:sz w:val="24"/>
          <w:szCs w:val="24"/>
          <w:u w:val="single"/>
        </w:rPr>
        <w:t xml:space="preserve">Emotional </w:t>
      </w:r>
      <w:r w:rsidR="00835434">
        <w:rPr>
          <w:rFonts w:ascii="Comic Sans MS" w:hAnsi="Comic Sans MS"/>
          <w:b/>
          <w:sz w:val="24"/>
          <w:szCs w:val="24"/>
          <w:u w:val="single"/>
        </w:rPr>
        <w:t>Well Being</w:t>
      </w:r>
    </w:p>
    <w:p w:rsidR="00835434" w:rsidRDefault="00835434" w:rsidP="00835434">
      <w:pPr>
        <w:rPr>
          <w:rFonts w:ascii="Comic Sans MS" w:hAnsi="Comic Sans MS"/>
          <w:sz w:val="20"/>
          <w:szCs w:val="20"/>
        </w:rPr>
      </w:pPr>
      <w:r w:rsidRPr="00835434">
        <w:rPr>
          <w:rFonts w:ascii="Comic Sans MS" w:hAnsi="Comic Sans MS"/>
          <w:sz w:val="20"/>
          <w:szCs w:val="20"/>
        </w:rPr>
        <w:t xml:space="preserve">At Shoreham Pre-School we promote and support </w:t>
      </w:r>
      <w:r>
        <w:rPr>
          <w:rFonts w:ascii="Comic Sans MS" w:hAnsi="Comic Sans MS"/>
          <w:sz w:val="20"/>
          <w:szCs w:val="20"/>
        </w:rPr>
        <w:t xml:space="preserve">good </w:t>
      </w:r>
      <w:r w:rsidRPr="00835434">
        <w:rPr>
          <w:rFonts w:ascii="Comic Sans MS" w:hAnsi="Comic Sans MS"/>
          <w:sz w:val="20"/>
          <w:szCs w:val="20"/>
        </w:rPr>
        <w:t>physical health and emotional well-being.</w:t>
      </w:r>
    </w:p>
    <w:p w:rsidR="00835434" w:rsidRPr="00835434" w:rsidRDefault="00835434" w:rsidP="00835434">
      <w:pPr>
        <w:pStyle w:val="Heading2"/>
        <w:shd w:val="clear" w:color="auto" w:fill="FFFFFF"/>
        <w:jc w:val="both"/>
        <w:rPr>
          <w:rFonts w:ascii="Comic Sans MS" w:eastAsia="Times New Roman" w:hAnsi="Comic Sans MS" w:cs="Times New Roman"/>
          <w:color w:val="auto"/>
          <w:sz w:val="20"/>
          <w:szCs w:val="20"/>
          <w:lang w:eastAsia="en-GB"/>
        </w:rPr>
      </w:pPr>
      <w:r w:rsidRPr="00835434">
        <w:rPr>
          <w:rFonts w:ascii="Comic Sans MS" w:hAnsi="Comic Sans MS"/>
          <w:color w:val="auto"/>
          <w:sz w:val="20"/>
          <w:szCs w:val="20"/>
        </w:rPr>
        <w:t xml:space="preserve">We do this through planning regular activities which support young children’s learning of what it means to be healthy and how to recognise and label their own feelings and what they can do to feel calm when they are sad or angry. </w:t>
      </w:r>
      <w:r>
        <w:rPr>
          <w:rFonts w:ascii="Comic Sans MS" w:hAnsi="Comic Sans MS"/>
          <w:color w:val="auto"/>
          <w:sz w:val="20"/>
          <w:szCs w:val="20"/>
        </w:rPr>
        <w:t>The children grow fruit and vegetables in our outside area and these are harvested and included at snack time whenever possible.</w:t>
      </w:r>
    </w:p>
    <w:p w:rsidR="00835434" w:rsidRPr="00835434" w:rsidRDefault="00835434" w:rsidP="00835434">
      <w:pPr>
        <w:shd w:val="clear" w:color="auto" w:fill="FFFFFF"/>
        <w:spacing w:after="0" w:line="240" w:lineRule="auto"/>
        <w:jc w:val="both"/>
        <w:rPr>
          <w:rFonts w:ascii="Comic Sans MS" w:eastAsia="Times New Roman" w:hAnsi="Comic Sans MS" w:cs="Times New Roman"/>
          <w:sz w:val="20"/>
          <w:szCs w:val="20"/>
          <w:lang w:eastAsia="en-GB"/>
        </w:rPr>
      </w:pPr>
    </w:p>
    <w:p w:rsidR="00835434" w:rsidRDefault="00835434" w:rsidP="00835434">
      <w:pPr>
        <w:shd w:val="clear" w:color="auto" w:fill="FFFFFF"/>
        <w:spacing w:before="100" w:beforeAutospacing="1" w:after="100" w:afterAutospacing="1" w:line="240" w:lineRule="auto"/>
        <w:jc w:val="both"/>
        <w:outlineLvl w:val="0"/>
        <w:rPr>
          <w:rFonts w:ascii="Comic Sans MS" w:eastAsia="Times New Roman" w:hAnsi="Comic Sans MS" w:cs="Times New Roman"/>
          <w:b/>
          <w:color w:val="D7220F"/>
          <w:kern w:val="36"/>
          <w:sz w:val="20"/>
          <w:szCs w:val="20"/>
          <w:u w:val="single"/>
          <w:lang w:eastAsia="en-GB"/>
        </w:rPr>
      </w:pPr>
      <w:r w:rsidRPr="00835434">
        <w:rPr>
          <w:rFonts w:ascii="Comic Sans MS" w:eastAsia="Times New Roman" w:hAnsi="Comic Sans MS" w:cs="Times New Roman"/>
          <w:color w:val="D7220F"/>
          <w:kern w:val="36"/>
          <w:sz w:val="20"/>
          <w:szCs w:val="20"/>
          <w:lang w:eastAsia="en-GB"/>
        </w:rPr>
        <w:t xml:space="preserve"> </w:t>
      </w:r>
      <w:r w:rsidRPr="00835434">
        <w:rPr>
          <w:rFonts w:ascii="Comic Sans MS" w:eastAsia="Times New Roman" w:hAnsi="Comic Sans MS" w:cs="Times New Roman"/>
          <w:b/>
          <w:kern w:val="36"/>
          <w:sz w:val="20"/>
          <w:szCs w:val="20"/>
          <w:u w:val="single"/>
          <w:lang w:eastAsia="en-GB"/>
        </w:rPr>
        <w:t>Food and drink</w:t>
      </w:r>
    </w:p>
    <w:p w:rsidR="00835434" w:rsidRPr="00835434" w:rsidRDefault="00835434" w:rsidP="00835434">
      <w:pPr>
        <w:shd w:val="clear" w:color="auto" w:fill="FFFFFF"/>
        <w:spacing w:before="100" w:beforeAutospacing="1" w:after="100" w:afterAutospacing="1" w:line="240" w:lineRule="auto"/>
        <w:jc w:val="both"/>
        <w:outlineLvl w:val="0"/>
        <w:rPr>
          <w:rFonts w:ascii="Comic Sans MS" w:eastAsia="Times New Roman" w:hAnsi="Comic Sans MS" w:cs="Times New Roman"/>
          <w:b/>
          <w:color w:val="D7220F"/>
          <w:kern w:val="36"/>
          <w:sz w:val="20"/>
          <w:szCs w:val="20"/>
          <w:u w:val="single"/>
          <w:lang w:eastAsia="en-GB"/>
        </w:rPr>
      </w:pPr>
      <w:r w:rsidRPr="00835434">
        <w:rPr>
          <w:rFonts w:ascii="Comic Sans MS" w:eastAsia="Times New Roman" w:hAnsi="Comic Sans MS" w:cs="Times New Roman"/>
          <w:b/>
          <w:bCs/>
          <w:color w:val="333333"/>
          <w:sz w:val="20"/>
          <w:szCs w:val="20"/>
          <w:lang w:eastAsia="en-GB"/>
        </w:rPr>
        <w:t>Policy statement</w:t>
      </w:r>
    </w:p>
    <w:p w:rsidR="00835434" w:rsidRDefault="00835434" w:rsidP="00835434">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 xml:space="preserve">Our pre-school regards snack and lunch </w:t>
      </w:r>
      <w:r w:rsidRPr="00835434">
        <w:rPr>
          <w:rFonts w:ascii="Comic Sans MS" w:eastAsia="Times New Roman" w:hAnsi="Comic Sans MS" w:cs="Times New Roman"/>
          <w:color w:val="333333"/>
          <w:sz w:val="20"/>
          <w:szCs w:val="20"/>
          <w:lang w:eastAsia="en-GB"/>
        </w:rPr>
        <w:t>times as an important part of our day. Eating represents a social time for children and adults and helps children to learn about healthy eating. We promote</w:t>
      </w:r>
      <w:r>
        <w:rPr>
          <w:rFonts w:ascii="Comic Sans MS" w:eastAsia="Times New Roman" w:hAnsi="Comic Sans MS" w:cs="Times New Roman"/>
          <w:color w:val="333333"/>
          <w:sz w:val="20"/>
          <w:szCs w:val="20"/>
          <w:lang w:eastAsia="en-GB"/>
        </w:rPr>
        <w:t xml:space="preserve"> healthy eating. At snack time we provide a varied balance of healthy food to offer the children with water or milk to drink.</w:t>
      </w:r>
    </w:p>
    <w:p w:rsidR="00DD1F6C" w:rsidRPr="00835434" w:rsidRDefault="00DD1F6C" w:rsidP="00835434">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 xml:space="preserve">We do not allow nuts or nut products to be brought into the pre-school at </w:t>
      </w:r>
      <w:proofErr w:type="spellStart"/>
      <w:r>
        <w:rPr>
          <w:rFonts w:ascii="Comic Sans MS" w:eastAsia="Times New Roman" w:hAnsi="Comic Sans MS" w:cs="Times New Roman"/>
          <w:color w:val="333333"/>
          <w:sz w:val="20"/>
          <w:szCs w:val="20"/>
          <w:lang w:eastAsia="en-GB"/>
        </w:rPr>
        <w:t>anytime</w:t>
      </w:r>
      <w:proofErr w:type="spellEnd"/>
      <w:r>
        <w:rPr>
          <w:rFonts w:ascii="Comic Sans MS" w:eastAsia="Times New Roman" w:hAnsi="Comic Sans MS" w:cs="Times New Roman"/>
          <w:color w:val="333333"/>
          <w:sz w:val="20"/>
          <w:szCs w:val="20"/>
          <w:lang w:eastAsia="en-GB"/>
        </w:rPr>
        <w:t xml:space="preserve"> due to risk of allergy.</w:t>
      </w:r>
    </w:p>
    <w:p w:rsidR="00835434" w:rsidRPr="00835434" w:rsidRDefault="00835434" w:rsidP="00835434">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b/>
          <w:bCs/>
          <w:color w:val="333333"/>
          <w:sz w:val="20"/>
          <w:szCs w:val="20"/>
          <w:lang w:eastAsia="en-GB"/>
        </w:rPr>
        <w:t>Procedures</w:t>
      </w:r>
    </w:p>
    <w:p w:rsidR="00835434" w:rsidRPr="00835434" w:rsidRDefault="00835434" w:rsidP="00835434">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will follow these procedures to promote healthy eating in our setting.</w:t>
      </w:r>
    </w:p>
    <w:p w:rsidR="00835434" w:rsidRDefault="00835434" w:rsidP="00835434">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Before a child starts to attend the setting, we find out from the parents their chil</w:t>
      </w:r>
      <w:r>
        <w:rPr>
          <w:rFonts w:ascii="Comic Sans MS" w:eastAsia="Times New Roman" w:hAnsi="Comic Sans MS" w:cs="Times New Roman"/>
          <w:color w:val="333333"/>
          <w:sz w:val="20"/>
          <w:szCs w:val="20"/>
          <w:lang w:eastAsia="en-GB"/>
        </w:rPr>
        <w:t>dren's dietary needs, including any allergies.</w:t>
      </w:r>
      <w:r w:rsidR="006F5DB1">
        <w:rPr>
          <w:rFonts w:ascii="Comic Sans MS" w:eastAsia="Times New Roman" w:hAnsi="Comic Sans MS" w:cs="Times New Roman"/>
          <w:color w:val="333333"/>
          <w:sz w:val="20"/>
          <w:szCs w:val="20"/>
          <w:lang w:eastAsia="en-GB"/>
        </w:rPr>
        <w:t xml:space="preserve"> </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 xml:space="preserve">We record information about each child's dietary needs in his/her registration form and parents sign the record </w:t>
      </w:r>
      <w:r w:rsidR="006F5DB1">
        <w:rPr>
          <w:rFonts w:ascii="Comic Sans MS" w:eastAsia="Times New Roman" w:hAnsi="Comic Sans MS" w:cs="Times New Roman"/>
          <w:color w:val="333333"/>
          <w:sz w:val="20"/>
          <w:szCs w:val="20"/>
          <w:lang w:eastAsia="en-GB"/>
        </w:rPr>
        <w:t>to signify that this is correct.</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regularly consult with parents to ensure that our records of their dietary needs - including any allergies - are up-to-date. Parents sign the up-dated recor</w:t>
      </w:r>
      <w:r w:rsidR="006F5DB1">
        <w:rPr>
          <w:rFonts w:ascii="Comic Sans MS" w:eastAsia="Times New Roman" w:hAnsi="Comic Sans MS" w:cs="Times New Roman"/>
          <w:color w:val="333333"/>
          <w:sz w:val="20"/>
          <w:szCs w:val="20"/>
          <w:lang w:eastAsia="en-GB"/>
        </w:rPr>
        <w:t>d to signify that it is correct on a Health Care Form.</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display current information about individual children's dietary needs so that all staff and volunteers are fully informed about them.</w:t>
      </w:r>
    </w:p>
    <w:p w:rsidR="00835434"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implement systems to ensure that children only receive food and drink that is consistent with their dietary needs and preferences as well as their parents' wishes.</w:t>
      </w:r>
    </w:p>
    <w:p w:rsidR="006F5DB1" w:rsidRDefault="006F5DB1"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We inform parents of that sessions snack choices on our noticeboard at the end of each session.</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provide nu</w:t>
      </w:r>
      <w:r w:rsidR="006F5DB1">
        <w:rPr>
          <w:rFonts w:ascii="Comic Sans MS" w:eastAsia="Times New Roman" w:hAnsi="Comic Sans MS" w:cs="Times New Roman"/>
          <w:color w:val="333333"/>
          <w:sz w:val="20"/>
          <w:szCs w:val="20"/>
          <w:lang w:eastAsia="en-GB"/>
        </w:rPr>
        <w:t xml:space="preserve">tritious food for all </w:t>
      </w:r>
      <w:r w:rsidRPr="00835434">
        <w:rPr>
          <w:rFonts w:ascii="Comic Sans MS" w:eastAsia="Times New Roman" w:hAnsi="Comic Sans MS" w:cs="Times New Roman"/>
          <w:color w:val="333333"/>
          <w:sz w:val="20"/>
          <w:szCs w:val="20"/>
          <w:lang w:eastAsia="en-GB"/>
        </w:rPr>
        <w:t>snacks, avoiding large quantities of saturated fat, sugar and salt and artificial additives, preservatives and colourings.</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 xml:space="preserve">We take care not to provide food containing nuts or nut products and </w:t>
      </w:r>
      <w:r w:rsidR="006F5DB1">
        <w:rPr>
          <w:rFonts w:ascii="Comic Sans MS" w:eastAsia="Times New Roman" w:hAnsi="Comic Sans MS" w:cs="Times New Roman"/>
          <w:color w:val="333333"/>
          <w:sz w:val="20"/>
          <w:szCs w:val="20"/>
          <w:lang w:eastAsia="en-GB"/>
        </w:rPr>
        <w:t xml:space="preserve">are </w:t>
      </w:r>
      <w:r w:rsidRPr="00835434">
        <w:rPr>
          <w:rFonts w:ascii="Comic Sans MS" w:eastAsia="Times New Roman" w:hAnsi="Comic Sans MS" w:cs="Times New Roman"/>
          <w:color w:val="333333"/>
          <w:sz w:val="20"/>
          <w:szCs w:val="20"/>
          <w:lang w:eastAsia="en-GB"/>
        </w:rPr>
        <w:t>especially vigilant where we have a child who has a known allergy to nuts.</w:t>
      </w:r>
      <w:r w:rsidR="00DD1F6C">
        <w:rPr>
          <w:rFonts w:ascii="Comic Sans MS" w:eastAsia="Times New Roman" w:hAnsi="Comic Sans MS" w:cs="Times New Roman"/>
          <w:color w:val="333333"/>
          <w:sz w:val="20"/>
          <w:szCs w:val="20"/>
          <w:lang w:eastAsia="en-GB"/>
        </w:rPr>
        <w:t xml:space="preserve"> No nuts/nut products are permitted in lunchboxes of children or staff.</w:t>
      </w:r>
      <w:bookmarkStart w:id="0" w:name="_GoBack"/>
      <w:bookmarkEnd w:id="0"/>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Through discussion with parents and research reading by the staff, we obtain information about the dietary rules of the religious groups to which children and their parents belong, and of vegetarians and vegans and about food allergies. We take account of this information in the provision of food and drinks.</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require staff to show sensitivity in providing for children's diets and allergies. Staff do not use a child's diet or allergy as a label for the child or make a child feel singled out because of his/her diet or allergy.</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organise meal and snack times so that they are a social occasion in which children and staff participate.</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lastRenderedPageBreak/>
        <w:t>We use meal and snack times to help children to develop independence through making choices, serving food and drink and feeding themselves.</w:t>
      </w:r>
    </w:p>
    <w:p w:rsidR="006F5DB1" w:rsidRDefault="00835434"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We provide children with utensils that are appropriate for their ages and stages of development and take account of the eating practices in their culture.</w:t>
      </w:r>
    </w:p>
    <w:p w:rsidR="00835434" w:rsidRDefault="006F5DB1"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 xml:space="preserve">Children bring their own water bottles which are accessible to them at all times. </w:t>
      </w:r>
      <w:r w:rsidR="00835434" w:rsidRPr="00835434">
        <w:rPr>
          <w:rFonts w:ascii="Comic Sans MS" w:eastAsia="Times New Roman" w:hAnsi="Comic Sans MS" w:cs="Times New Roman"/>
          <w:color w:val="333333"/>
          <w:sz w:val="20"/>
          <w:szCs w:val="20"/>
          <w:lang w:eastAsia="en-GB"/>
        </w:rPr>
        <w:t>We inform the children about how to obtain water and that they can ask for wa</w:t>
      </w:r>
      <w:r>
        <w:rPr>
          <w:rFonts w:ascii="Comic Sans MS" w:eastAsia="Times New Roman" w:hAnsi="Comic Sans MS" w:cs="Times New Roman"/>
          <w:color w:val="333333"/>
          <w:sz w:val="20"/>
          <w:szCs w:val="20"/>
          <w:lang w:eastAsia="en-GB"/>
        </w:rPr>
        <w:t>ter at any times during the day if theirs runs out.</w:t>
      </w:r>
    </w:p>
    <w:p w:rsidR="006F5DB1" w:rsidRPr="00835434" w:rsidRDefault="006F5DB1" w:rsidP="006F5DB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Children staying for lunch bring their own packed lunch. We give parents information about healthy food to include and ask that all grapes, cherry tomatoes, cheese is cut into small pieces to avoid choking. Grapes need to be cut lengthways. Staff will keep vigilant and cut any uncut food deemed to be unsafe.</w:t>
      </w:r>
    </w:p>
    <w:p w:rsidR="00834811" w:rsidRDefault="00835434" w:rsidP="00834811">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In order to protect children with food allergies, we discourage children from sharing and swapping their food with one another.</w:t>
      </w:r>
    </w:p>
    <w:p w:rsidR="006854FF" w:rsidRPr="006854FF" w:rsidRDefault="00835434" w:rsidP="006854FF">
      <w:pPr>
        <w:numPr>
          <w:ilvl w:val="0"/>
          <w:numId w:val="1"/>
        </w:num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835434">
        <w:rPr>
          <w:rFonts w:ascii="Comic Sans MS" w:eastAsia="Times New Roman" w:hAnsi="Comic Sans MS" w:cs="Times New Roman"/>
          <w:color w:val="333333"/>
          <w:sz w:val="20"/>
          <w:szCs w:val="20"/>
          <w:lang w:eastAsia="en-GB"/>
        </w:rPr>
        <w:t xml:space="preserve">For children who drink milk, we provide pasteurised milk. </w:t>
      </w:r>
    </w:p>
    <w:p w:rsidR="00835434" w:rsidRPr="006854FF" w:rsidRDefault="00CA76C4" w:rsidP="006854FF">
      <w:pPr>
        <w:shd w:val="clear" w:color="auto" w:fill="FFFFFF"/>
        <w:spacing w:before="100" w:beforeAutospacing="1" w:after="100" w:afterAutospacing="1" w:line="240" w:lineRule="auto"/>
        <w:ind w:left="930"/>
        <w:jc w:val="both"/>
        <w:rPr>
          <w:rFonts w:ascii="Comic Sans MS" w:eastAsia="Times New Roman" w:hAnsi="Comic Sans MS" w:cs="Times New Roman"/>
          <w:color w:val="333333"/>
          <w:sz w:val="20"/>
          <w:szCs w:val="20"/>
          <w:lang w:eastAsia="en-GB"/>
        </w:rPr>
      </w:pPr>
      <w:r w:rsidRPr="006854FF">
        <w:rPr>
          <w:rFonts w:ascii="Comic Sans MS" w:eastAsia="Times New Roman" w:hAnsi="Comic Sans MS" w:cs="Times New Roman"/>
          <w:b/>
          <w:color w:val="333333"/>
          <w:sz w:val="20"/>
          <w:szCs w:val="20"/>
          <w:u w:val="single"/>
          <w:lang w:eastAsia="en-GB"/>
        </w:rPr>
        <w:t>Health</w:t>
      </w:r>
    </w:p>
    <w:p w:rsidR="00CA76C4" w:rsidRPr="006A6ABC" w:rsidRDefault="006A6ABC" w:rsidP="00CA76C4">
      <w:pPr>
        <w:pStyle w:val="ListParagraph"/>
        <w:numPr>
          <w:ilvl w:val="0"/>
          <w:numId w:val="3"/>
        </w:numPr>
        <w:rPr>
          <w:rFonts w:ascii="Comic Sans MS" w:hAnsi="Comic Sans MS"/>
          <w:b/>
          <w:sz w:val="20"/>
          <w:szCs w:val="20"/>
        </w:rPr>
      </w:pPr>
      <w:r>
        <w:rPr>
          <w:rFonts w:ascii="Comic Sans MS" w:hAnsi="Comic Sans MS"/>
          <w:sz w:val="20"/>
          <w:szCs w:val="20"/>
        </w:rPr>
        <w:t>We use In-The-Moment-Planning to talk to the children about being healthy. Keeping clean, cleaning teeth, washing hands, staying safe in the sun, being warm enough or cool enough, sleeping, eating healthy food, getting exercise and the effect on the body, people who help us to stay healthy.</w:t>
      </w:r>
    </w:p>
    <w:p w:rsidR="006A6ABC" w:rsidRPr="006A6ABC" w:rsidRDefault="006A6ABC" w:rsidP="00CA76C4">
      <w:pPr>
        <w:pStyle w:val="ListParagraph"/>
        <w:numPr>
          <w:ilvl w:val="0"/>
          <w:numId w:val="3"/>
        </w:numPr>
        <w:rPr>
          <w:rFonts w:ascii="Comic Sans MS" w:hAnsi="Comic Sans MS"/>
          <w:b/>
          <w:sz w:val="20"/>
          <w:szCs w:val="20"/>
        </w:rPr>
      </w:pPr>
      <w:r>
        <w:rPr>
          <w:rFonts w:ascii="Comic Sans MS" w:hAnsi="Comic Sans MS"/>
          <w:sz w:val="20"/>
          <w:szCs w:val="20"/>
        </w:rPr>
        <w:t>Some activities are planned and adult-led depending on the child’s Next Steps planning.</w:t>
      </w:r>
    </w:p>
    <w:p w:rsidR="006A6ABC" w:rsidRPr="006A6ABC" w:rsidRDefault="006A6ABC" w:rsidP="00CA76C4">
      <w:pPr>
        <w:pStyle w:val="ListParagraph"/>
        <w:numPr>
          <w:ilvl w:val="0"/>
          <w:numId w:val="3"/>
        </w:numPr>
        <w:rPr>
          <w:rFonts w:ascii="Comic Sans MS" w:hAnsi="Comic Sans MS"/>
          <w:b/>
          <w:sz w:val="20"/>
          <w:szCs w:val="20"/>
        </w:rPr>
      </w:pPr>
      <w:r>
        <w:rPr>
          <w:rFonts w:ascii="Comic Sans MS" w:hAnsi="Comic Sans MS"/>
          <w:sz w:val="20"/>
          <w:szCs w:val="20"/>
        </w:rPr>
        <w:t>We invite health professionals and emergency services to the setting to talk to the children about staying healthy and keeping safe.</w:t>
      </w:r>
    </w:p>
    <w:p w:rsidR="006A6ABC" w:rsidRPr="006A6ABC" w:rsidRDefault="006A6ABC" w:rsidP="00CA76C4">
      <w:pPr>
        <w:pStyle w:val="ListParagraph"/>
        <w:numPr>
          <w:ilvl w:val="0"/>
          <w:numId w:val="3"/>
        </w:numPr>
        <w:rPr>
          <w:rFonts w:ascii="Comic Sans MS" w:hAnsi="Comic Sans MS"/>
          <w:b/>
          <w:sz w:val="20"/>
          <w:szCs w:val="20"/>
        </w:rPr>
      </w:pPr>
      <w:r>
        <w:rPr>
          <w:rFonts w:ascii="Comic Sans MS" w:hAnsi="Comic Sans MS"/>
          <w:sz w:val="20"/>
          <w:szCs w:val="20"/>
        </w:rPr>
        <w:t xml:space="preserve">We pass on information about vaccinations, illnesses, weather warnings </w:t>
      </w:r>
      <w:proofErr w:type="spellStart"/>
      <w:r>
        <w:rPr>
          <w:rFonts w:ascii="Comic Sans MS" w:hAnsi="Comic Sans MS"/>
          <w:sz w:val="20"/>
          <w:szCs w:val="20"/>
        </w:rPr>
        <w:t>etc</w:t>
      </w:r>
      <w:proofErr w:type="spellEnd"/>
      <w:r>
        <w:rPr>
          <w:rFonts w:ascii="Comic Sans MS" w:hAnsi="Comic Sans MS"/>
          <w:sz w:val="20"/>
          <w:szCs w:val="20"/>
        </w:rPr>
        <w:t xml:space="preserve"> to parents and carers.</w:t>
      </w:r>
    </w:p>
    <w:p w:rsidR="006A6ABC" w:rsidRPr="005E447E" w:rsidRDefault="006A6ABC" w:rsidP="00CA76C4">
      <w:pPr>
        <w:pStyle w:val="ListParagraph"/>
        <w:numPr>
          <w:ilvl w:val="0"/>
          <w:numId w:val="3"/>
        </w:numPr>
        <w:rPr>
          <w:rFonts w:ascii="Comic Sans MS" w:hAnsi="Comic Sans MS"/>
          <w:b/>
          <w:sz w:val="20"/>
          <w:szCs w:val="20"/>
        </w:rPr>
      </w:pPr>
      <w:r>
        <w:rPr>
          <w:rFonts w:ascii="Comic Sans MS" w:hAnsi="Comic Sans MS"/>
          <w:sz w:val="20"/>
          <w:szCs w:val="20"/>
        </w:rPr>
        <w:t xml:space="preserve">We have a link Health Visitor who offers meetings with parents at pre-school on request and we are working with her to develop </w:t>
      </w:r>
      <w:proofErr w:type="spellStart"/>
      <w:r>
        <w:rPr>
          <w:rFonts w:ascii="Comic Sans MS" w:hAnsi="Comic Sans MS"/>
          <w:sz w:val="20"/>
          <w:szCs w:val="20"/>
        </w:rPr>
        <w:t>Intergrated</w:t>
      </w:r>
      <w:proofErr w:type="spellEnd"/>
      <w:r>
        <w:rPr>
          <w:rFonts w:ascii="Comic Sans MS" w:hAnsi="Comic Sans MS"/>
          <w:sz w:val="20"/>
          <w:szCs w:val="20"/>
        </w:rPr>
        <w:t xml:space="preserve"> Health and Development Checks for 2 year olds.</w:t>
      </w:r>
    </w:p>
    <w:p w:rsidR="005E447E" w:rsidRPr="00697F6E" w:rsidRDefault="005E447E" w:rsidP="00CA76C4">
      <w:pPr>
        <w:pStyle w:val="ListParagraph"/>
        <w:numPr>
          <w:ilvl w:val="0"/>
          <w:numId w:val="3"/>
        </w:numPr>
        <w:rPr>
          <w:rFonts w:ascii="Comic Sans MS" w:hAnsi="Comic Sans MS"/>
          <w:b/>
          <w:sz w:val="20"/>
          <w:szCs w:val="20"/>
        </w:rPr>
      </w:pPr>
      <w:r>
        <w:rPr>
          <w:rFonts w:ascii="Comic Sans MS" w:hAnsi="Comic Sans MS"/>
          <w:sz w:val="20"/>
          <w:szCs w:val="20"/>
        </w:rPr>
        <w:t>We can refer children to various Outside Agencies with parent’s consent if there is concern about an area of a child’s development, health or learning.</w:t>
      </w:r>
    </w:p>
    <w:p w:rsidR="00697F6E" w:rsidRPr="00A76296" w:rsidRDefault="00697F6E" w:rsidP="00CA76C4">
      <w:pPr>
        <w:pStyle w:val="ListParagraph"/>
        <w:numPr>
          <w:ilvl w:val="0"/>
          <w:numId w:val="3"/>
        </w:numPr>
        <w:rPr>
          <w:rFonts w:ascii="Comic Sans MS" w:hAnsi="Comic Sans MS"/>
          <w:b/>
          <w:sz w:val="20"/>
          <w:szCs w:val="20"/>
        </w:rPr>
      </w:pPr>
      <w:r>
        <w:rPr>
          <w:rFonts w:ascii="Comic Sans MS" w:hAnsi="Comic Sans MS"/>
          <w:sz w:val="20"/>
          <w:szCs w:val="20"/>
        </w:rPr>
        <w:t xml:space="preserve">For children with complex health needs, we will write a Health Care plan in partnership with parents/carers and health care professionals </w:t>
      </w:r>
      <w:r w:rsidR="007B7C67">
        <w:rPr>
          <w:rFonts w:ascii="Comic Sans MS" w:hAnsi="Comic Sans MS"/>
          <w:sz w:val="20"/>
          <w:szCs w:val="20"/>
        </w:rPr>
        <w:t>already involved with the child to ensure we are supporting them in the most appropriate way.</w:t>
      </w:r>
    </w:p>
    <w:p w:rsidR="00A76296" w:rsidRDefault="00A76296" w:rsidP="00A76296">
      <w:pPr>
        <w:rPr>
          <w:rFonts w:ascii="Comic Sans MS" w:hAnsi="Comic Sans MS"/>
          <w:b/>
          <w:sz w:val="20"/>
          <w:szCs w:val="20"/>
          <w:u w:val="single"/>
        </w:rPr>
      </w:pPr>
      <w:r>
        <w:rPr>
          <w:rFonts w:ascii="Comic Sans MS" w:hAnsi="Comic Sans MS"/>
          <w:b/>
          <w:sz w:val="20"/>
          <w:szCs w:val="20"/>
          <w:u w:val="single"/>
        </w:rPr>
        <w:t>Emotional Well-Being</w:t>
      </w:r>
    </w:p>
    <w:p w:rsidR="00A76296" w:rsidRDefault="00363B64" w:rsidP="00A76296">
      <w:pPr>
        <w:pStyle w:val="ListParagraph"/>
        <w:numPr>
          <w:ilvl w:val="0"/>
          <w:numId w:val="4"/>
        </w:numPr>
        <w:rPr>
          <w:rFonts w:ascii="Comic Sans MS" w:hAnsi="Comic Sans MS"/>
          <w:sz w:val="20"/>
          <w:szCs w:val="20"/>
        </w:rPr>
      </w:pPr>
      <w:r w:rsidRPr="00363B64">
        <w:rPr>
          <w:rFonts w:ascii="Comic Sans MS" w:hAnsi="Comic Sans MS"/>
          <w:sz w:val="20"/>
          <w:szCs w:val="20"/>
        </w:rPr>
        <w:t>We use In-The Moment-Planning</w:t>
      </w:r>
      <w:r>
        <w:rPr>
          <w:rFonts w:ascii="Comic Sans MS" w:hAnsi="Comic Sans MS"/>
          <w:sz w:val="20"/>
          <w:szCs w:val="20"/>
        </w:rPr>
        <w:t xml:space="preserve"> to talk to the children about their emotions and about noticing the signs of other children which may show how they are feeling.</w:t>
      </w:r>
    </w:p>
    <w:p w:rsidR="00363B64" w:rsidRDefault="00363B64" w:rsidP="00A76296">
      <w:pPr>
        <w:pStyle w:val="ListParagraph"/>
        <w:numPr>
          <w:ilvl w:val="0"/>
          <w:numId w:val="4"/>
        </w:numPr>
        <w:rPr>
          <w:rFonts w:ascii="Comic Sans MS" w:hAnsi="Comic Sans MS"/>
          <w:sz w:val="20"/>
          <w:szCs w:val="20"/>
        </w:rPr>
      </w:pPr>
      <w:r>
        <w:rPr>
          <w:rFonts w:ascii="Comic Sans MS" w:hAnsi="Comic Sans MS"/>
          <w:sz w:val="20"/>
          <w:szCs w:val="20"/>
        </w:rPr>
        <w:t>Some activities are planned and adult-led like circle times, gentle short meditations, simple yoga techniques to help children to relax and feel calm and happy.</w:t>
      </w:r>
    </w:p>
    <w:p w:rsidR="00363B64" w:rsidRDefault="00363B64" w:rsidP="00A76296">
      <w:pPr>
        <w:pStyle w:val="ListParagraph"/>
        <w:numPr>
          <w:ilvl w:val="0"/>
          <w:numId w:val="4"/>
        </w:numPr>
        <w:rPr>
          <w:rFonts w:ascii="Comic Sans MS" w:hAnsi="Comic Sans MS"/>
          <w:sz w:val="20"/>
          <w:szCs w:val="20"/>
        </w:rPr>
      </w:pPr>
      <w:r>
        <w:rPr>
          <w:rFonts w:ascii="Comic Sans MS" w:hAnsi="Comic Sans MS"/>
          <w:sz w:val="20"/>
          <w:szCs w:val="20"/>
        </w:rPr>
        <w:t>We label our feelings and those of the children to develop their emotional vocabulary and understanding.</w:t>
      </w:r>
    </w:p>
    <w:p w:rsidR="00363B64" w:rsidRDefault="00363B64" w:rsidP="00A76296">
      <w:pPr>
        <w:pStyle w:val="ListParagraph"/>
        <w:numPr>
          <w:ilvl w:val="0"/>
          <w:numId w:val="4"/>
        </w:numPr>
        <w:rPr>
          <w:rFonts w:ascii="Comic Sans MS" w:hAnsi="Comic Sans MS"/>
          <w:sz w:val="20"/>
          <w:szCs w:val="20"/>
        </w:rPr>
      </w:pPr>
      <w:r>
        <w:rPr>
          <w:rFonts w:ascii="Comic Sans MS" w:hAnsi="Comic Sans MS"/>
          <w:sz w:val="20"/>
          <w:szCs w:val="20"/>
        </w:rPr>
        <w:t>We help children to explore what they can do to help others through talking about stories we have read and acting out social stories with small world toys or role play.</w:t>
      </w:r>
    </w:p>
    <w:p w:rsidR="00363B64" w:rsidRDefault="00363B64" w:rsidP="00A76296">
      <w:pPr>
        <w:pStyle w:val="ListParagraph"/>
        <w:numPr>
          <w:ilvl w:val="0"/>
          <w:numId w:val="4"/>
        </w:numPr>
        <w:rPr>
          <w:rFonts w:ascii="Comic Sans MS" w:hAnsi="Comic Sans MS"/>
          <w:sz w:val="20"/>
          <w:szCs w:val="20"/>
        </w:rPr>
      </w:pPr>
      <w:r>
        <w:rPr>
          <w:rFonts w:ascii="Comic Sans MS" w:hAnsi="Comic Sans MS"/>
          <w:sz w:val="20"/>
          <w:szCs w:val="20"/>
        </w:rPr>
        <w:t>We recognise that every child is different and will be at a particular stage of being able to manage their feelings. We gently support children’s development by consistent good adult modelling showing pa</w:t>
      </w:r>
      <w:r w:rsidR="009962DE">
        <w:rPr>
          <w:rFonts w:ascii="Comic Sans MS" w:hAnsi="Comic Sans MS"/>
          <w:sz w:val="20"/>
          <w:szCs w:val="20"/>
        </w:rPr>
        <w:t xml:space="preserve">tience, kindness and positivity in line with our </w:t>
      </w:r>
      <w:hyperlink r:id="rId6" w:history="1">
        <w:r w:rsidR="009962DE" w:rsidRPr="009962DE">
          <w:rPr>
            <w:rStyle w:val="Hyperlink"/>
            <w:rFonts w:ascii="Comic Sans MS" w:hAnsi="Comic Sans MS"/>
            <w:sz w:val="20"/>
            <w:szCs w:val="20"/>
          </w:rPr>
          <w:t>Positive Behaviour Policy.</w:t>
        </w:r>
      </w:hyperlink>
    </w:p>
    <w:p w:rsidR="009962DE" w:rsidRDefault="009962DE" w:rsidP="00A76296">
      <w:pPr>
        <w:pStyle w:val="ListParagraph"/>
        <w:numPr>
          <w:ilvl w:val="0"/>
          <w:numId w:val="4"/>
        </w:numPr>
        <w:rPr>
          <w:rFonts w:ascii="Comic Sans MS" w:hAnsi="Comic Sans MS"/>
          <w:sz w:val="20"/>
          <w:szCs w:val="20"/>
        </w:rPr>
      </w:pPr>
      <w:r>
        <w:rPr>
          <w:rFonts w:ascii="Comic Sans MS" w:hAnsi="Comic Sans MS"/>
          <w:sz w:val="20"/>
          <w:szCs w:val="20"/>
        </w:rPr>
        <w:t>We have lots of simple books which we read with the children and lend to parents which support emotional development and are often shared for specific times with families like the birth of a new baby, loss of a loved one, etc.</w:t>
      </w:r>
    </w:p>
    <w:p w:rsidR="009962DE" w:rsidRDefault="009962DE" w:rsidP="00A76296">
      <w:pPr>
        <w:pStyle w:val="ListParagraph"/>
        <w:numPr>
          <w:ilvl w:val="0"/>
          <w:numId w:val="4"/>
        </w:numPr>
        <w:rPr>
          <w:rFonts w:ascii="Comic Sans MS" w:hAnsi="Comic Sans MS"/>
          <w:sz w:val="20"/>
          <w:szCs w:val="20"/>
        </w:rPr>
      </w:pPr>
      <w:r>
        <w:rPr>
          <w:rFonts w:ascii="Comic Sans MS" w:hAnsi="Comic Sans MS"/>
          <w:sz w:val="20"/>
          <w:szCs w:val="20"/>
        </w:rPr>
        <w:t xml:space="preserve">We also work hard to support the emotional well-being of our families by building trust and welcoming them into our pre-school. Families going through a difficult time will be supported with a friendly member of staff who will offer information about support services which the family may be interested in exploring. With parental consent we can refer the family to IPEH for ongoing support outside of the pre-school. In all cases we would follow our </w:t>
      </w:r>
      <w:hyperlink r:id="rId7" w:history="1">
        <w:r w:rsidRPr="009962DE">
          <w:rPr>
            <w:rStyle w:val="Hyperlink"/>
            <w:rFonts w:ascii="Comic Sans MS" w:hAnsi="Comic Sans MS"/>
            <w:sz w:val="20"/>
            <w:szCs w:val="20"/>
          </w:rPr>
          <w:t>Safeguarding Policy</w:t>
        </w:r>
      </w:hyperlink>
      <w:r>
        <w:rPr>
          <w:rFonts w:ascii="Comic Sans MS" w:hAnsi="Comic Sans MS"/>
          <w:sz w:val="20"/>
          <w:szCs w:val="20"/>
        </w:rPr>
        <w:t xml:space="preserve"> where appropriate.</w:t>
      </w:r>
    </w:p>
    <w:p w:rsidR="00A10DF0" w:rsidRPr="00363B64" w:rsidRDefault="00A10DF0" w:rsidP="00A76296">
      <w:pPr>
        <w:pStyle w:val="ListParagraph"/>
        <w:numPr>
          <w:ilvl w:val="0"/>
          <w:numId w:val="4"/>
        </w:numPr>
        <w:rPr>
          <w:rFonts w:ascii="Comic Sans MS" w:hAnsi="Comic Sans MS"/>
          <w:sz w:val="20"/>
          <w:szCs w:val="20"/>
        </w:rPr>
      </w:pPr>
      <w:r>
        <w:rPr>
          <w:rFonts w:ascii="Comic Sans MS" w:hAnsi="Comic Sans MS"/>
          <w:sz w:val="20"/>
          <w:szCs w:val="20"/>
        </w:rPr>
        <w:lastRenderedPageBreak/>
        <w:t>For staff, regular weekly team meetings give the opportunity for staff to talk in confidence with the manager about their own emotional needs and all staff have the manager’s mobile number for contact at any time.</w:t>
      </w:r>
    </w:p>
    <w:sectPr w:rsidR="00A10DF0" w:rsidRPr="00363B64" w:rsidSect="008354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2C86"/>
    <w:multiLevelType w:val="hybridMultilevel"/>
    <w:tmpl w:val="7D66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C6FE1"/>
    <w:multiLevelType w:val="multilevel"/>
    <w:tmpl w:val="D080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83D54"/>
    <w:multiLevelType w:val="multilevel"/>
    <w:tmpl w:val="EBE2C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E25ED"/>
    <w:multiLevelType w:val="hybridMultilevel"/>
    <w:tmpl w:val="83A0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34"/>
    <w:rsid w:val="00075389"/>
    <w:rsid w:val="00363B64"/>
    <w:rsid w:val="004C0D85"/>
    <w:rsid w:val="005E447E"/>
    <w:rsid w:val="006854FF"/>
    <w:rsid w:val="00697F6E"/>
    <w:rsid w:val="006A6ABC"/>
    <w:rsid w:val="006F294A"/>
    <w:rsid w:val="006F5DB1"/>
    <w:rsid w:val="007B7C67"/>
    <w:rsid w:val="00834811"/>
    <w:rsid w:val="00835434"/>
    <w:rsid w:val="009962DE"/>
    <w:rsid w:val="00A10DF0"/>
    <w:rsid w:val="00A76296"/>
    <w:rsid w:val="00AB0C6B"/>
    <w:rsid w:val="00CA76C4"/>
    <w:rsid w:val="00DD1F6C"/>
    <w:rsid w:val="00FB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645A0-8356-47DA-8B1A-6FD851E2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3543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35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434"/>
    <w:rPr>
      <w:rFonts w:ascii="Segoe UI" w:hAnsi="Segoe UI" w:cs="Segoe UI"/>
      <w:sz w:val="18"/>
      <w:szCs w:val="18"/>
    </w:rPr>
  </w:style>
  <w:style w:type="paragraph" w:styleId="ListParagraph">
    <w:name w:val="List Paragraph"/>
    <w:basedOn w:val="Normal"/>
    <w:uiPriority w:val="34"/>
    <w:qFormat/>
    <w:rsid w:val="00CA76C4"/>
    <w:pPr>
      <w:ind w:left="720"/>
      <w:contextualSpacing/>
    </w:pPr>
  </w:style>
  <w:style w:type="character" w:styleId="Hyperlink">
    <w:name w:val="Hyperlink"/>
    <w:basedOn w:val="DefaultParagraphFont"/>
    <w:uiPriority w:val="99"/>
    <w:unhideWhenUsed/>
    <w:rsid w:val="00996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8768">
      <w:bodyDiv w:val="1"/>
      <w:marLeft w:val="0"/>
      <w:marRight w:val="0"/>
      <w:marTop w:val="0"/>
      <w:marBottom w:val="0"/>
      <w:divBdr>
        <w:top w:val="none" w:sz="0" w:space="0" w:color="auto"/>
        <w:left w:val="none" w:sz="0" w:space="0" w:color="auto"/>
        <w:bottom w:val="none" w:sz="0" w:space="0" w:color="auto"/>
        <w:right w:val="none" w:sz="0" w:space="0" w:color="auto"/>
      </w:divBdr>
      <w:divsChild>
        <w:div w:id="1909727879">
          <w:marLeft w:val="0"/>
          <w:marRight w:val="0"/>
          <w:marTop w:val="0"/>
          <w:marBottom w:val="0"/>
          <w:divBdr>
            <w:top w:val="none" w:sz="0" w:space="0" w:color="auto"/>
            <w:left w:val="none" w:sz="0" w:space="0" w:color="auto"/>
            <w:bottom w:val="none" w:sz="0" w:space="0" w:color="auto"/>
            <w:right w:val="none" w:sz="0" w:space="0" w:color="auto"/>
          </w:divBdr>
          <w:divsChild>
            <w:div w:id="764424448">
              <w:marLeft w:val="210"/>
              <w:marRight w:val="0"/>
              <w:marTop w:val="0"/>
              <w:marBottom w:val="0"/>
              <w:divBdr>
                <w:top w:val="none" w:sz="0" w:space="0" w:color="auto"/>
                <w:left w:val="none" w:sz="0" w:space="0" w:color="auto"/>
                <w:bottom w:val="none" w:sz="0" w:space="0" w:color="auto"/>
                <w:right w:val="none" w:sz="0" w:space="0" w:color="auto"/>
              </w:divBdr>
              <w:divsChild>
                <w:div w:id="167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eguarding%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ositive%20Behaviour%20Policy%2017.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14</cp:revision>
  <dcterms:created xsi:type="dcterms:W3CDTF">2017-07-05T12:47:00Z</dcterms:created>
  <dcterms:modified xsi:type="dcterms:W3CDTF">2017-09-13T15:01:00Z</dcterms:modified>
</cp:coreProperties>
</file>